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ED" w:rsidRDefault="004926ED" w:rsidP="000D66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D6635" w:rsidRPr="004926ED" w:rsidRDefault="004926ED" w:rsidP="000D66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7 от 10.01.2020 года</w:t>
      </w:r>
    </w:p>
    <w:p w:rsidR="004926ED" w:rsidRDefault="000D6635" w:rsidP="000D66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Генеральн</w:t>
      </w:r>
      <w:r w:rsidR="004926ED">
        <w:rPr>
          <w:rFonts w:ascii="Times New Roman" w:hAnsi="Times New Roman" w:cs="Times New Roman"/>
          <w:sz w:val="24"/>
          <w:szCs w:val="24"/>
        </w:rPr>
        <w:t>ого</w:t>
      </w:r>
      <w:r w:rsidRPr="00743C60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926ED">
        <w:rPr>
          <w:rFonts w:ascii="Times New Roman" w:hAnsi="Times New Roman" w:cs="Times New Roman"/>
          <w:sz w:val="24"/>
          <w:szCs w:val="24"/>
        </w:rPr>
        <w:t>а</w:t>
      </w:r>
      <w:r w:rsidRPr="0074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35" w:rsidRPr="00743C60" w:rsidRDefault="000D6635" w:rsidP="000D66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ООО </w:t>
      </w:r>
      <w:r w:rsidR="00743C60" w:rsidRPr="00743C60">
        <w:rPr>
          <w:rFonts w:ascii="Times New Roman" w:hAnsi="Times New Roman" w:cs="Times New Roman"/>
          <w:sz w:val="24"/>
          <w:szCs w:val="24"/>
        </w:rPr>
        <w:t xml:space="preserve">МКК </w:t>
      </w:r>
      <w:r w:rsidRPr="00743C60">
        <w:rPr>
          <w:rFonts w:ascii="Times New Roman" w:hAnsi="Times New Roman" w:cs="Times New Roman"/>
          <w:sz w:val="24"/>
          <w:szCs w:val="24"/>
        </w:rPr>
        <w:t>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Pr="00743C60">
        <w:rPr>
          <w:rFonts w:ascii="Times New Roman" w:hAnsi="Times New Roman" w:cs="Times New Roman"/>
          <w:sz w:val="24"/>
          <w:szCs w:val="24"/>
        </w:rPr>
        <w:t>»</w:t>
      </w:r>
    </w:p>
    <w:p w:rsidR="000D6635" w:rsidRPr="00743C60" w:rsidRDefault="000D6635" w:rsidP="000D663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43C60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0D6635" w:rsidRPr="00743C60" w:rsidRDefault="000D6635" w:rsidP="000D6635">
      <w:pPr>
        <w:pStyle w:val="a8"/>
        <w:rPr>
          <w:rFonts w:ascii="Times New Roman" w:hAnsi="Times New Roman" w:cs="Times New Roman"/>
          <w:color w:val="316133"/>
          <w:sz w:val="24"/>
          <w:szCs w:val="24"/>
        </w:rPr>
      </w:pPr>
    </w:p>
    <w:p w:rsidR="000D6635" w:rsidRPr="00743C60" w:rsidRDefault="000D6635" w:rsidP="000D6635">
      <w:pPr>
        <w:pStyle w:val="a8"/>
        <w:rPr>
          <w:rFonts w:ascii="Times New Roman" w:hAnsi="Times New Roman" w:cs="Times New Roman"/>
          <w:color w:val="316133"/>
          <w:sz w:val="24"/>
          <w:szCs w:val="24"/>
        </w:rPr>
      </w:pPr>
    </w:p>
    <w:p w:rsidR="000D6635" w:rsidRPr="00743C60" w:rsidRDefault="000D6635" w:rsidP="000D6635">
      <w:pPr>
        <w:pStyle w:val="a8"/>
        <w:rPr>
          <w:rFonts w:ascii="Times New Roman" w:hAnsi="Times New Roman" w:cs="Times New Roman"/>
          <w:color w:val="316133"/>
          <w:sz w:val="24"/>
          <w:szCs w:val="24"/>
        </w:rPr>
      </w:pPr>
    </w:p>
    <w:p w:rsidR="000D6635" w:rsidRPr="00743C60" w:rsidRDefault="000D6635" w:rsidP="000D663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 xml:space="preserve">Правила предоставления </w:t>
      </w:r>
      <w:proofErr w:type="spellStart"/>
      <w:r w:rsidRPr="00743C60">
        <w:rPr>
          <w:rFonts w:ascii="Times New Roman" w:hAnsi="Times New Roman" w:cs="Times New Roman"/>
          <w:b/>
          <w:sz w:val="24"/>
          <w:szCs w:val="24"/>
        </w:rPr>
        <w:t>микрозаймов</w:t>
      </w:r>
      <w:proofErr w:type="spellEnd"/>
    </w:p>
    <w:p w:rsidR="000D6635" w:rsidRPr="00743C60" w:rsidRDefault="000D6635" w:rsidP="000D663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0D6635">
      <w:pPr>
        <w:pStyle w:val="a8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6635" w:rsidRPr="00743C60" w:rsidRDefault="000D6635" w:rsidP="000D6635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Настоящие Правила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физическим лицам ООО </w:t>
      </w:r>
      <w:r w:rsidR="00743C60" w:rsidRPr="00743C60">
        <w:rPr>
          <w:rFonts w:ascii="Times New Roman" w:hAnsi="Times New Roman" w:cs="Times New Roman"/>
          <w:sz w:val="24"/>
          <w:szCs w:val="24"/>
        </w:rPr>
        <w:t xml:space="preserve">МКК </w:t>
      </w:r>
      <w:r w:rsidRPr="00743C60">
        <w:rPr>
          <w:rFonts w:ascii="Times New Roman" w:hAnsi="Times New Roman" w:cs="Times New Roman"/>
          <w:sz w:val="24"/>
          <w:szCs w:val="24"/>
        </w:rPr>
        <w:t xml:space="preserve">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Pr="00743C60">
        <w:rPr>
          <w:rFonts w:ascii="Times New Roman" w:hAnsi="Times New Roman" w:cs="Times New Roman"/>
          <w:sz w:val="24"/>
          <w:szCs w:val="24"/>
        </w:rPr>
        <w:t xml:space="preserve">» (далее – Правила) разработаны в соответствии с Гражданским кодексом Российской Федерации, Федеральный закон № 151–ФЗ от 02 июля 2010 г. «О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организациях», Уставом </w:t>
      </w:r>
      <w:r w:rsidR="00743C60" w:rsidRPr="00743C60">
        <w:rPr>
          <w:rFonts w:ascii="Times New Roman" w:hAnsi="Times New Roman" w:cs="Times New Roman"/>
          <w:sz w:val="24"/>
          <w:szCs w:val="24"/>
        </w:rPr>
        <w:t>ООО МКК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="00743C60" w:rsidRPr="00743C60">
        <w:rPr>
          <w:rFonts w:ascii="Times New Roman" w:hAnsi="Times New Roman" w:cs="Times New Roman"/>
          <w:sz w:val="24"/>
          <w:szCs w:val="24"/>
        </w:rPr>
        <w:t>»</w:t>
      </w:r>
      <w:r w:rsidRPr="00743C60">
        <w:rPr>
          <w:rFonts w:ascii="Times New Roman" w:hAnsi="Times New Roman" w:cs="Times New Roman"/>
          <w:sz w:val="24"/>
          <w:szCs w:val="24"/>
        </w:rPr>
        <w:t xml:space="preserve"> и  иными положениями</w:t>
      </w:r>
      <w:r w:rsidR="005F3713">
        <w:rPr>
          <w:rFonts w:ascii="Times New Roman" w:hAnsi="Times New Roman" w:cs="Times New Roman"/>
          <w:sz w:val="24"/>
          <w:szCs w:val="24"/>
        </w:rPr>
        <w:t>,</w:t>
      </w:r>
      <w:r w:rsidRPr="00743C6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Российской Федерации;</w:t>
      </w:r>
    </w:p>
    <w:p w:rsidR="000D6635" w:rsidRPr="00743C60" w:rsidRDefault="000D6635" w:rsidP="000D6635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Настоящие правила разработаны в целях детального регулирования отношений, возникающих межд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 xml:space="preserve">у </w:t>
      </w:r>
      <w:r w:rsidR="00743C60" w:rsidRPr="00743C60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43C60" w:rsidRPr="00743C60">
        <w:rPr>
          <w:rFonts w:ascii="Times New Roman" w:hAnsi="Times New Roman" w:cs="Times New Roman"/>
          <w:sz w:val="24"/>
          <w:szCs w:val="24"/>
        </w:rPr>
        <w:t xml:space="preserve"> МКК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="00743C60" w:rsidRPr="00743C60">
        <w:rPr>
          <w:rFonts w:ascii="Times New Roman" w:hAnsi="Times New Roman" w:cs="Times New Roman"/>
          <w:sz w:val="24"/>
          <w:szCs w:val="24"/>
        </w:rPr>
        <w:t>»</w:t>
      </w:r>
      <w:r w:rsidR="00743C60">
        <w:rPr>
          <w:sz w:val="28"/>
          <w:szCs w:val="28"/>
        </w:rPr>
        <w:t xml:space="preserve"> </w:t>
      </w:r>
      <w:r w:rsidRPr="00743C60">
        <w:rPr>
          <w:rFonts w:ascii="Times New Roman" w:hAnsi="Times New Roman" w:cs="Times New Roman"/>
          <w:sz w:val="24"/>
          <w:szCs w:val="24"/>
        </w:rPr>
        <w:t xml:space="preserve">и физическими лицами, в связи с предоставлением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. Настоящие правила призваны разъяснить права и обязанности сторон по договору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 предоставить полную информацию,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для надлежащего исполнения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. Настоящие правила определяют порядок и условия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физическим лицам (далее — Заемщики)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743C60" w:rsidRPr="00743C60">
        <w:rPr>
          <w:rFonts w:ascii="Times New Roman" w:hAnsi="Times New Roman" w:cs="Times New Roman"/>
          <w:sz w:val="24"/>
          <w:szCs w:val="24"/>
        </w:rPr>
        <w:t>ООО МКК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="00743C60" w:rsidRPr="00743C60">
        <w:rPr>
          <w:rFonts w:ascii="Times New Roman" w:hAnsi="Times New Roman" w:cs="Times New Roman"/>
          <w:sz w:val="24"/>
          <w:szCs w:val="24"/>
        </w:rPr>
        <w:t>»</w:t>
      </w:r>
      <w:r w:rsidR="00743C60">
        <w:rPr>
          <w:sz w:val="28"/>
          <w:szCs w:val="28"/>
        </w:rPr>
        <w:t xml:space="preserve"> </w:t>
      </w:r>
      <w:r w:rsidRPr="00743C60">
        <w:rPr>
          <w:rFonts w:ascii="Times New Roman" w:hAnsi="Times New Roman" w:cs="Times New Roman"/>
          <w:sz w:val="24"/>
          <w:szCs w:val="24"/>
        </w:rPr>
        <w:t>(далее — Займодавец/Компания);</w:t>
      </w:r>
    </w:p>
    <w:p w:rsidR="000D6635" w:rsidRPr="00743C60" w:rsidRDefault="000D6635" w:rsidP="000D6635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Микрофинансирование осуществляется на основании принципа платности, срочности, возвратности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соответствующими способами обеспечения обязательств, установленными гражданским законодательством и настоящими Правилами;</w:t>
      </w:r>
    </w:p>
    <w:p w:rsidR="000D6635" w:rsidRPr="00743C60" w:rsidRDefault="000D6635" w:rsidP="000D6635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термины и понятия: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Компания/Займодавец — </w:t>
      </w:r>
      <w:r w:rsidR="00743C60" w:rsidRPr="00743C60">
        <w:rPr>
          <w:rFonts w:ascii="Times New Roman" w:hAnsi="Times New Roman" w:cs="Times New Roman"/>
          <w:sz w:val="24"/>
          <w:szCs w:val="24"/>
        </w:rPr>
        <w:t>ООО МКК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="00743C60" w:rsidRPr="00743C60">
        <w:rPr>
          <w:rFonts w:ascii="Times New Roman" w:hAnsi="Times New Roman" w:cs="Times New Roman"/>
          <w:sz w:val="24"/>
          <w:szCs w:val="24"/>
        </w:rPr>
        <w:t>»</w:t>
      </w:r>
      <w:r w:rsid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ФЛ – физическое лицо, зарегистрированное по месту проживания на территории административной единицы в местах нахождения офисов </w:t>
      </w:r>
      <w:r w:rsidR="00743C60" w:rsidRPr="00743C60">
        <w:rPr>
          <w:rFonts w:ascii="Times New Roman" w:hAnsi="Times New Roman" w:cs="Times New Roman"/>
          <w:sz w:val="24"/>
          <w:szCs w:val="24"/>
        </w:rPr>
        <w:t>ООО МКК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="00743C60" w:rsidRPr="00743C60">
        <w:rPr>
          <w:rFonts w:ascii="Times New Roman" w:hAnsi="Times New Roman" w:cs="Times New Roman"/>
          <w:sz w:val="24"/>
          <w:szCs w:val="24"/>
        </w:rPr>
        <w:t>»</w:t>
      </w:r>
      <w:r w:rsidR="00743C60">
        <w:rPr>
          <w:sz w:val="28"/>
          <w:szCs w:val="28"/>
        </w:rPr>
        <w:t xml:space="preserve"> </w:t>
      </w:r>
      <w:r w:rsidRPr="00743C60">
        <w:rPr>
          <w:rFonts w:ascii="Times New Roman" w:hAnsi="Times New Roman" w:cs="Times New Roman"/>
          <w:sz w:val="24"/>
          <w:szCs w:val="24"/>
        </w:rPr>
        <w:t>Индивидуальный предприниматель — 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лица;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Микрофинансирование – деятельность Компании, связанная с предоставлением займов ФЛ на условиях гласности, законности, возвратности,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срочности;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Заявитель – ФЛ, намеревающееся заключить Договор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с Компанией, отвечающее установленным требованиям и подавшее в Компанию Заявление – анкету.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 Заявление-анкета – заявление на предоставление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полученное от ФЛ и оформленное в соответствии с требованиями настоящих Правил;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– заем в валюте Российской Федерации, предоставляемый Займодавцем Заемщику на условиях, предусмотренных Договором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в сумме, </w:t>
      </w:r>
      <w:r w:rsidRPr="00933E48">
        <w:rPr>
          <w:rFonts w:ascii="Times New Roman" w:hAnsi="Times New Roman" w:cs="Times New Roman"/>
          <w:sz w:val="24"/>
          <w:szCs w:val="24"/>
        </w:rPr>
        <w:t xml:space="preserve">не превышающей </w:t>
      </w:r>
      <w:r w:rsidR="00933E48" w:rsidRPr="00933E48">
        <w:rPr>
          <w:rFonts w:ascii="Times New Roman" w:hAnsi="Times New Roman" w:cs="Times New Roman"/>
          <w:sz w:val="24"/>
          <w:szCs w:val="24"/>
        </w:rPr>
        <w:t>пятьсот тысяч</w:t>
      </w:r>
      <w:r w:rsidRPr="00933E48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3C60">
        <w:rPr>
          <w:rFonts w:ascii="Times New Roman" w:hAnsi="Times New Roman" w:cs="Times New Roman"/>
          <w:sz w:val="24"/>
          <w:szCs w:val="24"/>
        </w:rPr>
        <w:t xml:space="preserve"> на условиях, предусмотренных Договором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Заемщик – ФЛ,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отвечающее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настоящими Правилами и заключившее Договор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с Займодавцем.</w:t>
      </w:r>
    </w:p>
    <w:p w:rsidR="000D6635" w:rsidRPr="00743C60" w:rsidRDefault="000D6635" w:rsidP="000D663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– договор о предоставлении займа, сумма займа по которому не превышает сумму, установленную ФЗ «О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организациях», только в валюте Российской Федерации, заключаемый между Заемщиком и Займодавцем;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0D6635">
      <w:pPr>
        <w:pStyle w:val="a8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>ТРЕБОВАНИЯ К ЗАЯВИТЕЛЮ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выдаются Заявителям:</w:t>
      </w:r>
    </w:p>
    <w:p w:rsidR="000D6635" w:rsidRPr="00743C60" w:rsidRDefault="005F3713" w:rsidP="000D6635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ееспособные граждане РФ в возрасте от 21 </w:t>
      </w:r>
      <w:r w:rsidR="00933E48">
        <w:rPr>
          <w:rFonts w:ascii="Times New Roman" w:hAnsi="Times New Roman" w:cs="Times New Roman"/>
          <w:sz w:val="24"/>
          <w:szCs w:val="24"/>
        </w:rPr>
        <w:t>года.</w:t>
      </w:r>
    </w:p>
    <w:p w:rsidR="000D6635" w:rsidRPr="00743C60" w:rsidRDefault="005F3713" w:rsidP="000D6635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таж работы на текущем месте работы — </w:t>
      </w:r>
      <w:r w:rsidR="000D6635" w:rsidRPr="00933E48">
        <w:rPr>
          <w:rFonts w:ascii="Times New Roman" w:hAnsi="Times New Roman" w:cs="Times New Roman"/>
          <w:sz w:val="24"/>
          <w:szCs w:val="24"/>
        </w:rPr>
        <w:t>не менее 3х месяцев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 на дату обращения за получением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5F3713" w:rsidP="000D6635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остоянно </w:t>
      </w:r>
      <w:proofErr w:type="gramStart"/>
      <w:r w:rsidR="000D6635" w:rsidRPr="00743C60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="000D6635" w:rsidRPr="00743C60">
        <w:rPr>
          <w:rFonts w:ascii="Times New Roman" w:hAnsi="Times New Roman" w:cs="Times New Roman"/>
          <w:sz w:val="24"/>
          <w:szCs w:val="24"/>
        </w:rPr>
        <w:t xml:space="preserve"> и зарегистрированным на территории Российской Федерации.</w:t>
      </w:r>
    </w:p>
    <w:p w:rsidR="00933E48" w:rsidRDefault="005F3713" w:rsidP="00933E48">
      <w:pPr>
        <w:pStyle w:val="a8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0D6635" w:rsidRPr="00743C60">
        <w:rPr>
          <w:rFonts w:ascii="Times New Roman" w:hAnsi="Times New Roman" w:cs="Times New Roman"/>
          <w:sz w:val="24"/>
          <w:szCs w:val="24"/>
        </w:rPr>
        <w:t>вляющимися гражданами Российской Федерации.</w:t>
      </w:r>
    </w:p>
    <w:p w:rsidR="00933E48" w:rsidRDefault="00933E48" w:rsidP="00933E48">
      <w:pPr>
        <w:pStyle w:val="a8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заявителю могут быть пересмотрены в индивидуальном порядке.</w:t>
      </w:r>
    </w:p>
    <w:p w:rsidR="00933E48" w:rsidRPr="00933E48" w:rsidRDefault="00933E48" w:rsidP="00933E48">
      <w:pPr>
        <w:pStyle w:val="a8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ЗАЯВКИ НА ПРЕДОСТАВЛЕНИЕ МИКРОЗАЙМА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Заявитель, предварительно ознакомившись, в обязательном порядке, с настоящими Правилами выдачи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может позвонить по номеру  телефона (39169) 27707, и получить исчерпывающие ответы на все свои вопросы (получит</w:t>
      </w:r>
      <w:r w:rsidR="001516F3" w:rsidRPr="00743C60">
        <w:rPr>
          <w:rFonts w:ascii="Times New Roman" w:hAnsi="Times New Roman" w:cs="Times New Roman"/>
          <w:sz w:val="24"/>
          <w:szCs w:val="24"/>
        </w:rPr>
        <w:t>ь сведения о действующих акциях</w:t>
      </w:r>
      <w:r w:rsidRPr="00743C60">
        <w:rPr>
          <w:rFonts w:ascii="Times New Roman" w:hAnsi="Times New Roman" w:cs="Times New Roman"/>
          <w:sz w:val="24"/>
          <w:szCs w:val="24"/>
        </w:rPr>
        <w:t>).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Заявитель должен лично явиться в офис Компании по адресу: г. Зеленогорск, ул. Набережная, д. 64,  либо на один из пунктов оформления займов </w:t>
      </w:r>
      <w:r w:rsidR="00743C60" w:rsidRPr="00743C60">
        <w:rPr>
          <w:rFonts w:ascii="Times New Roman" w:hAnsi="Times New Roman" w:cs="Times New Roman"/>
          <w:sz w:val="24"/>
          <w:szCs w:val="24"/>
        </w:rPr>
        <w:t>ООО МКК «</w:t>
      </w:r>
      <w:r w:rsidR="004537A2">
        <w:rPr>
          <w:rFonts w:ascii="Times New Roman" w:hAnsi="Times New Roman" w:cs="Times New Roman"/>
          <w:sz w:val="24"/>
          <w:szCs w:val="24"/>
        </w:rPr>
        <w:t>Зеленогорск</w:t>
      </w:r>
      <w:r w:rsidR="00743C60" w:rsidRPr="00743C60">
        <w:rPr>
          <w:rFonts w:ascii="Times New Roman" w:hAnsi="Times New Roman" w:cs="Times New Roman"/>
          <w:sz w:val="24"/>
          <w:szCs w:val="24"/>
        </w:rPr>
        <w:t>»</w:t>
      </w:r>
      <w:r w:rsidR="00743C60">
        <w:rPr>
          <w:sz w:val="28"/>
          <w:szCs w:val="28"/>
        </w:rPr>
        <w:t xml:space="preserve"> </w:t>
      </w:r>
      <w:r w:rsidRPr="00743C6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0D6635" w:rsidRPr="00743C60" w:rsidRDefault="000D6635" w:rsidP="00766BE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заполнить анкету — заявление на предоставление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предоставить пакет документов, необходимый для решения вопроса о предоставлении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 исполнения обязательств по Договору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в порядке и на условиях, которые установлены настоящими Правилами;</w:t>
      </w:r>
    </w:p>
    <w:p w:rsidR="000D6635" w:rsidRPr="00743C60" w:rsidRDefault="000D6635" w:rsidP="000D6635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представить информацию для составления Заявки и совершить иные действия, предусмотренные настоящими Правилами.</w:t>
      </w:r>
    </w:p>
    <w:p w:rsidR="000D6635" w:rsidRPr="00933E48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Заявитель обязан иметь при себе гражданский паспорт Российской Федерации. В случае необходимости подтверждения платежеспособности Заявителя сотрудник Компании </w:t>
      </w:r>
      <w:r w:rsidRPr="00933E48">
        <w:rPr>
          <w:rFonts w:ascii="Times New Roman" w:hAnsi="Times New Roman" w:cs="Times New Roman"/>
          <w:sz w:val="24"/>
          <w:szCs w:val="24"/>
        </w:rPr>
        <w:t>вправе потребовать еще один документ из следующего списка на выбор:</w:t>
      </w:r>
    </w:p>
    <w:p w:rsidR="00933E48" w:rsidRPr="00933E48" w:rsidRDefault="000D6635" w:rsidP="00766BE2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E48">
        <w:rPr>
          <w:rFonts w:ascii="Times New Roman" w:hAnsi="Times New Roman" w:cs="Times New Roman"/>
          <w:sz w:val="24"/>
          <w:szCs w:val="24"/>
        </w:rPr>
        <w:t>пенсионное удостоверение;</w:t>
      </w:r>
      <w:r w:rsidR="005F3713" w:rsidRPr="00933E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E48" w:rsidRPr="00933E48" w:rsidRDefault="00933E48" w:rsidP="00933E4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E48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</w:t>
      </w:r>
      <w:r>
        <w:rPr>
          <w:rFonts w:ascii="Times New Roman" w:hAnsi="Times New Roman" w:cs="Times New Roman"/>
          <w:sz w:val="24"/>
          <w:szCs w:val="24"/>
        </w:rPr>
        <w:t xml:space="preserve"> (СНИЛС);</w:t>
      </w:r>
    </w:p>
    <w:p w:rsidR="000D6635" w:rsidRPr="00743C60" w:rsidRDefault="000D6635" w:rsidP="00766BE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для И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оригинал ОГРНИП.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Заявитель не должен находиться в состоянии алкогольного, токсического или наркотического опьянения.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Рассмотрение Заявки</w:t>
      </w:r>
      <w:r w:rsidR="001516F3" w:rsidRPr="00743C60">
        <w:rPr>
          <w:rFonts w:ascii="Times New Roman" w:hAnsi="Times New Roman" w:cs="Times New Roman"/>
          <w:sz w:val="24"/>
          <w:szCs w:val="24"/>
        </w:rPr>
        <w:t xml:space="preserve"> занимает от 15 мин до 12 часов.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Стадии рассмотрения Заявки на предоставление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:</w:t>
      </w:r>
    </w:p>
    <w:p w:rsidR="000D6635" w:rsidRPr="00743C60" w:rsidRDefault="000D6635" w:rsidP="00766BE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собеседование с </w:t>
      </w:r>
      <w:r w:rsidR="00933E48">
        <w:rPr>
          <w:rFonts w:ascii="Times New Roman" w:hAnsi="Times New Roman" w:cs="Times New Roman"/>
          <w:sz w:val="24"/>
          <w:szCs w:val="24"/>
        </w:rPr>
        <w:t>менеджером-</w:t>
      </w:r>
      <w:proofErr w:type="spellStart"/>
      <w:r w:rsidR="00933E48">
        <w:rPr>
          <w:rFonts w:ascii="Times New Roman" w:hAnsi="Times New Roman" w:cs="Times New Roman"/>
          <w:sz w:val="24"/>
          <w:szCs w:val="24"/>
        </w:rPr>
        <w:t>операционистом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9D3E53" w:rsidRPr="00743C60" w:rsidRDefault="0019683F" w:rsidP="00743C6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заявления-анкеты как лично, так и менеджером-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электронном виде со слов заявителя. Форма заявления-анкеты определяется менеджером-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операционистом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формирование электронной Заявки, включающее в себя экспертизу и проверку представленных документов и сообщенной информации, проверку мобильного, домашнего телефона Заявителя;</w:t>
      </w:r>
    </w:p>
    <w:p w:rsidR="000D6635" w:rsidRPr="00743C60" w:rsidRDefault="000D6635" w:rsidP="000D6635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получение решения о выдаче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или об отказе в выдаче.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60">
        <w:rPr>
          <w:rFonts w:ascii="Times New Roman" w:hAnsi="Times New Roman" w:cs="Times New Roman"/>
          <w:sz w:val="24"/>
          <w:szCs w:val="24"/>
        </w:rPr>
        <w:t xml:space="preserve">На стадии собеседования сотрудник Компании разъясняет лицу, претендующему на получение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полную и достоверную информацию о порядке и об условиях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о его правах и обязанностях, связанных с получением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об условиях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о возможности и порядке изменения его условий по инициативе Компании, о перечне и размерах всех платежей, связанных с получением, обслуживанием и возвратом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с нарушением условий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а также отвечает на дополнительные вопросы, если они возникнут у Заявителя.</w:t>
      </w:r>
    </w:p>
    <w:p w:rsidR="00766BE2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На стадии заполнения </w:t>
      </w:r>
      <w:r w:rsidR="00536BEC">
        <w:rPr>
          <w:rFonts w:ascii="Times New Roman" w:hAnsi="Times New Roman" w:cs="Times New Roman"/>
          <w:sz w:val="24"/>
          <w:szCs w:val="24"/>
        </w:rPr>
        <w:t>заявления-</w:t>
      </w:r>
      <w:r w:rsidRPr="00743C60">
        <w:rPr>
          <w:rFonts w:ascii="Times New Roman" w:hAnsi="Times New Roman" w:cs="Times New Roman"/>
          <w:sz w:val="24"/>
          <w:szCs w:val="24"/>
        </w:rPr>
        <w:t xml:space="preserve">анкеты Заявитель выражает согласие на формирование Заявки для получения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766BE2" w:rsidRPr="00743C60">
        <w:rPr>
          <w:rFonts w:ascii="Times New Roman" w:hAnsi="Times New Roman" w:cs="Times New Roman"/>
          <w:sz w:val="24"/>
          <w:szCs w:val="24"/>
        </w:rPr>
        <w:t>:</w:t>
      </w:r>
    </w:p>
    <w:p w:rsidR="000D6635" w:rsidRPr="00743C60" w:rsidRDefault="000D6635" w:rsidP="00766BE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на экспертизу, проверку и обработку предоставляемых документов и информации;</w:t>
      </w:r>
    </w:p>
    <w:p w:rsidR="000D6635" w:rsidRPr="00743C60" w:rsidRDefault="000D6635" w:rsidP="00766BE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на обработку, в том числе, автоматизированную, своих персональных данных;</w:t>
      </w:r>
    </w:p>
    <w:p w:rsidR="000D6635" w:rsidRPr="00743C60" w:rsidRDefault="000D6635" w:rsidP="00766BE2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на предоставление информации о своих обязательствах в одно или несколько бюро кредитных историй, равно как и право Компании запрашивать информацию о себе в бюро кредитных историй.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На стадии формирования Заявки сотрудник Компании:</w:t>
      </w:r>
    </w:p>
    <w:p w:rsidR="000D6635" w:rsidRPr="00743C60" w:rsidRDefault="000D6635" w:rsidP="00766BE2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</w:t>
      </w:r>
      <w:r w:rsidR="00536BEC">
        <w:rPr>
          <w:rFonts w:ascii="Times New Roman" w:hAnsi="Times New Roman" w:cs="Times New Roman"/>
          <w:sz w:val="24"/>
          <w:szCs w:val="24"/>
        </w:rPr>
        <w:t>заявления-</w:t>
      </w:r>
      <w:r w:rsidRPr="00743C60">
        <w:rPr>
          <w:rFonts w:ascii="Times New Roman" w:hAnsi="Times New Roman" w:cs="Times New Roman"/>
          <w:sz w:val="24"/>
          <w:szCs w:val="24"/>
        </w:rPr>
        <w:t>анкеты;</w:t>
      </w:r>
    </w:p>
    <w:p w:rsidR="000D6635" w:rsidRPr="00743C60" w:rsidRDefault="000D6635" w:rsidP="00766BE2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lastRenderedPageBreak/>
        <w:t xml:space="preserve">запрашивает у Заявителя размер требуемой суммы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 срок, на который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может быть выдан;</w:t>
      </w:r>
    </w:p>
    <w:p w:rsidR="000D6635" w:rsidRPr="00743C60" w:rsidRDefault="000D6635" w:rsidP="00766BE2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запрашивает оригиналы документов Заявителя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>, утвержденного настоящими Правилами, для их проверки, в том числе с исп</w:t>
      </w:r>
      <w:r w:rsidR="005F3713">
        <w:rPr>
          <w:rFonts w:ascii="Times New Roman" w:hAnsi="Times New Roman" w:cs="Times New Roman"/>
          <w:sz w:val="24"/>
          <w:szCs w:val="24"/>
        </w:rPr>
        <w:t>ользованием специальных средств</w:t>
      </w:r>
      <w:r w:rsidRPr="00743C60">
        <w:rPr>
          <w:rFonts w:ascii="Times New Roman" w:hAnsi="Times New Roman" w:cs="Times New Roman"/>
          <w:sz w:val="24"/>
          <w:szCs w:val="24"/>
        </w:rPr>
        <w:t xml:space="preserve"> экспертизы, копирования и сканирования;</w:t>
      </w:r>
    </w:p>
    <w:p w:rsidR="000D6635" w:rsidRPr="00743C60" w:rsidRDefault="000D6635" w:rsidP="00766BE2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запрашивает у Заявителя иную необходимую информацию о контактных лицах Заявителя, о трудоустройстве Заявителя, имущественном положении Заявителя;</w:t>
      </w:r>
    </w:p>
    <w:p w:rsidR="000D6635" w:rsidRPr="00743C60" w:rsidRDefault="000D6635" w:rsidP="00766BE2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возвращает Заявителю оригиналы указанных документов, оставляя их копии для формирования досье Заемщика.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После завершения формирования заявки на предоставление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указанная Заявка направляется уполномоченному сотруднику Компании, принимающему </w:t>
      </w:r>
      <w:r w:rsidRPr="00536BEC">
        <w:rPr>
          <w:rFonts w:ascii="Times New Roman" w:hAnsi="Times New Roman" w:cs="Times New Roman"/>
          <w:sz w:val="24"/>
          <w:szCs w:val="24"/>
        </w:rPr>
        <w:t>мотивированное решение о</w:t>
      </w:r>
      <w:r w:rsidRPr="00743C60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Заявителю или об отказе в предоставлении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</w:p>
    <w:p w:rsidR="000D6635" w:rsidRPr="00743C60" w:rsidRDefault="00766BE2" w:rsidP="00743C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 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Компания вправе отказать в предоставлении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 xml:space="preserve"> при наличии любого из следующих оснований:</w:t>
      </w:r>
    </w:p>
    <w:p w:rsidR="000D6635" w:rsidRPr="00743C60" w:rsidRDefault="000D6635" w:rsidP="00766BE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Заявитель не соответствует требованиям, указанным в разделе 2 настоящих Правил;</w:t>
      </w:r>
    </w:p>
    <w:p w:rsidR="000D6635" w:rsidRPr="00743C60" w:rsidRDefault="000D6635" w:rsidP="00766BE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Заявителем не предоставлены необходимые документы;</w:t>
      </w:r>
    </w:p>
    <w:p w:rsidR="000D6635" w:rsidRPr="00743C60" w:rsidRDefault="000D6635" w:rsidP="00766BE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Документы, предоставленные Заявителем, не соответствуют требованиям действующего законодательства Российской Федерации;</w:t>
      </w:r>
    </w:p>
    <w:p w:rsidR="000D6635" w:rsidRPr="00743C60" w:rsidRDefault="000D6635" w:rsidP="00766BE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Информация, сообщенная о себе Заявителем, не соответствует действительности;</w:t>
      </w:r>
    </w:p>
    <w:p w:rsidR="000D6635" w:rsidRPr="00743C60" w:rsidRDefault="000D6635" w:rsidP="00766BE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В случае наличия у Компании сведений, что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не будет возвращен в срок;</w:t>
      </w:r>
    </w:p>
    <w:p w:rsidR="000D6635" w:rsidRPr="00743C60" w:rsidRDefault="000D6635" w:rsidP="00766BE2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Иные основания, предусмотренные настоящими Правилами.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766BE2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 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После устранения причин, повлекших отказ в предоставлении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 xml:space="preserve">, Заявитель вправе вновь обратиться в Компанию с заявлением о предоставлении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 xml:space="preserve"> по истечении 7 календарных дней с момента получения отказа.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Компания вправе ограничить сумму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предоставляемого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по сравнению с изначально запрошенной Заявителем.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О принятом решении Заявитель извещается </w:t>
      </w:r>
      <w:r w:rsidRPr="00536BEC">
        <w:rPr>
          <w:rFonts w:ascii="Times New Roman" w:hAnsi="Times New Roman" w:cs="Times New Roman"/>
          <w:sz w:val="24"/>
          <w:szCs w:val="24"/>
        </w:rPr>
        <w:t xml:space="preserve">либо посредством </w:t>
      </w:r>
      <w:r w:rsidR="001516F3" w:rsidRPr="00536BEC">
        <w:rPr>
          <w:rFonts w:ascii="Times New Roman" w:hAnsi="Times New Roman" w:cs="Times New Roman"/>
          <w:sz w:val="24"/>
          <w:szCs w:val="24"/>
        </w:rPr>
        <w:t>телефон</w:t>
      </w:r>
      <w:r w:rsidRPr="00536BEC">
        <w:rPr>
          <w:rFonts w:ascii="Times New Roman" w:hAnsi="Times New Roman" w:cs="Times New Roman"/>
          <w:sz w:val="24"/>
          <w:szCs w:val="24"/>
        </w:rPr>
        <w:t>н</w:t>
      </w:r>
      <w:r w:rsidR="001516F3" w:rsidRPr="00536BEC">
        <w:rPr>
          <w:rFonts w:ascii="Times New Roman" w:hAnsi="Times New Roman" w:cs="Times New Roman"/>
          <w:sz w:val="24"/>
          <w:szCs w:val="24"/>
        </w:rPr>
        <w:t xml:space="preserve">ого </w:t>
      </w:r>
      <w:r w:rsidRPr="00536BEC">
        <w:rPr>
          <w:rFonts w:ascii="Times New Roman" w:hAnsi="Times New Roman" w:cs="Times New Roman"/>
          <w:sz w:val="24"/>
          <w:szCs w:val="24"/>
        </w:rPr>
        <w:t>звонк</w:t>
      </w:r>
      <w:r w:rsidR="001516F3" w:rsidRPr="00536BEC">
        <w:rPr>
          <w:rFonts w:ascii="Times New Roman" w:hAnsi="Times New Roman" w:cs="Times New Roman"/>
          <w:sz w:val="24"/>
          <w:szCs w:val="24"/>
        </w:rPr>
        <w:t>а</w:t>
      </w:r>
      <w:r w:rsidRPr="00743C60">
        <w:rPr>
          <w:rFonts w:ascii="Times New Roman" w:hAnsi="Times New Roman" w:cs="Times New Roman"/>
          <w:sz w:val="24"/>
          <w:szCs w:val="24"/>
        </w:rPr>
        <w:t xml:space="preserve"> на указанный в </w:t>
      </w:r>
      <w:r w:rsidR="00536BEC">
        <w:rPr>
          <w:rFonts w:ascii="Times New Roman" w:hAnsi="Times New Roman" w:cs="Times New Roman"/>
          <w:sz w:val="24"/>
          <w:szCs w:val="24"/>
        </w:rPr>
        <w:t>заявлении-</w:t>
      </w:r>
      <w:r w:rsidRPr="00743C60">
        <w:rPr>
          <w:rFonts w:ascii="Times New Roman" w:hAnsi="Times New Roman" w:cs="Times New Roman"/>
          <w:sz w:val="24"/>
          <w:szCs w:val="24"/>
        </w:rPr>
        <w:t>анкете</w:t>
      </w:r>
      <w:r w:rsidR="00536BEC">
        <w:rPr>
          <w:rFonts w:ascii="Times New Roman" w:hAnsi="Times New Roman" w:cs="Times New Roman"/>
          <w:sz w:val="24"/>
          <w:szCs w:val="24"/>
        </w:rPr>
        <w:t xml:space="preserve"> контактный номер телефона, либо посредством отправки </w:t>
      </w:r>
      <w:r w:rsidR="00536BE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536BEC" w:rsidRPr="00536BEC">
        <w:rPr>
          <w:rFonts w:ascii="Times New Roman" w:hAnsi="Times New Roman" w:cs="Times New Roman"/>
          <w:sz w:val="24"/>
          <w:szCs w:val="24"/>
        </w:rPr>
        <w:t>-</w:t>
      </w:r>
      <w:r w:rsidR="00536BEC">
        <w:rPr>
          <w:rFonts w:ascii="Times New Roman" w:hAnsi="Times New Roman" w:cs="Times New Roman"/>
          <w:sz w:val="24"/>
          <w:szCs w:val="24"/>
        </w:rPr>
        <w:t>сообщения на этот номер.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60">
        <w:rPr>
          <w:rFonts w:ascii="Times New Roman" w:hAnsi="Times New Roman" w:cs="Times New Roman"/>
          <w:sz w:val="24"/>
          <w:szCs w:val="24"/>
        </w:rPr>
        <w:t>В случае обращения ФЛ, котор</w:t>
      </w:r>
      <w:r w:rsidR="000031CF">
        <w:rPr>
          <w:rFonts w:ascii="Times New Roman" w:hAnsi="Times New Roman" w:cs="Times New Roman"/>
          <w:sz w:val="24"/>
          <w:szCs w:val="24"/>
        </w:rPr>
        <w:t>ое</w:t>
      </w:r>
      <w:r w:rsidRPr="00743C60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0031CF">
        <w:rPr>
          <w:rFonts w:ascii="Times New Roman" w:hAnsi="Times New Roman" w:cs="Times New Roman"/>
          <w:sz w:val="24"/>
          <w:szCs w:val="24"/>
        </w:rPr>
        <w:t>о</w:t>
      </w:r>
      <w:r w:rsidRPr="00743C60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предпринимателя,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предоставляются на основании представленного таким ФЛ гражданского паспорта Российской Федерации, Свидетельства о государственной регистрации физического лица в качестве индивидуального предпринимателя, а также поданной им в налоговый орган копии налоговой декларации по налогу, уплачиваемого в связи с применением упрощенной системы налогообложения за последний отчетный период.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Представленная копия налоговой декларации по налогу, уплачиваемо</w:t>
      </w:r>
      <w:r w:rsidR="000031CF">
        <w:rPr>
          <w:rFonts w:ascii="Times New Roman" w:hAnsi="Times New Roman" w:cs="Times New Roman"/>
          <w:sz w:val="24"/>
          <w:szCs w:val="24"/>
        </w:rPr>
        <w:t>му</w:t>
      </w:r>
      <w:r w:rsidRPr="00743C60">
        <w:rPr>
          <w:rFonts w:ascii="Times New Roman" w:hAnsi="Times New Roman" w:cs="Times New Roman"/>
          <w:sz w:val="24"/>
          <w:szCs w:val="24"/>
        </w:rPr>
        <w:t xml:space="preserve"> в связи с применением упрощенной системы налогообложения, должна указать на успешное ведение коммерческой деятельности таким Индивидуальным предпринимателем.</w:t>
      </w:r>
    </w:p>
    <w:p w:rsidR="00766BE2" w:rsidRPr="00743C60" w:rsidRDefault="00766BE2" w:rsidP="00766BE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>ПОРЯДОК ЗАКЛЮЧЕНИЯ ДОГОВОРА МИКРОЗАЙМА</w:t>
      </w:r>
    </w:p>
    <w:p w:rsidR="000D6635" w:rsidRPr="00743C60" w:rsidRDefault="000031CF" w:rsidP="000D6635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После получения положительного решения о выдаче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 xml:space="preserve"> между Заемщиком и Займодавцем заключается Договор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>.</w:t>
      </w:r>
      <w:r w:rsidR="00766BE2" w:rsidRPr="00743C60">
        <w:rPr>
          <w:rFonts w:ascii="Times New Roman" w:hAnsi="Times New Roman" w:cs="Times New Roman"/>
          <w:sz w:val="24"/>
          <w:szCs w:val="24"/>
        </w:rPr>
        <w:t xml:space="preserve"> </w:t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proofErr w:type="spellStart"/>
      <w:r w:rsidR="000D6635"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0D6635" w:rsidRPr="00743C60">
        <w:rPr>
          <w:rFonts w:ascii="Times New Roman" w:hAnsi="Times New Roman" w:cs="Times New Roman"/>
          <w:sz w:val="24"/>
          <w:szCs w:val="24"/>
        </w:rPr>
        <w:t xml:space="preserve"> Заявитель приезжает в офис Компании, на подписание договора займа.</w:t>
      </w:r>
    </w:p>
    <w:p w:rsidR="000D6635" w:rsidRPr="00536BEC" w:rsidRDefault="000031CF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BEC">
        <w:rPr>
          <w:rFonts w:ascii="Times New Roman" w:hAnsi="Times New Roman" w:cs="Times New Roman"/>
          <w:sz w:val="24"/>
          <w:szCs w:val="24"/>
        </w:rPr>
        <w:tab/>
      </w:r>
      <w:r w:rsidR="000D6635" w:rsidRPr="00536BEC">
        <w:rPr>
          <w:rFonts w:ascii="Times New Roman" w:hAnsi="Times New Roman" w:cs="Times New Roman"/>
          <w:sz w:val="24"/>
          <w:szCs w:val="24"/>
        </w:rPr>
        <w:t xml:space="preserve">Проект индивидуальных условий договора потребительского займа распечатывается в 2-х экземплярах. Один выдается Заемщику, а на втором Заемщик проставляет дату его получения и ставит свою подпись. Второй экземпляр остается в </w:t>
      </w:r>
      <w:r w:rsidR="0019707E" w:rsidRPr="00536BEC">
        <w:rPr>
          <w:rFonts w:ascii="Times New Roman" w:hAnsi="Times New Roman" w:cs="Times New Roman"/>
          <w:sz w:val="24"/>
          <w:szCs w:val="24"/>
        </w:rPr>
        <w:t>о</w:t>
      </w:r>
      <w:r w:rsidR="000D6635" w:rsidRPr="00536BEC">
        <w:rPr>
          <w:rFonts w:ascii="Times New Roman" w:hAnsi="Times New Roman" w:cs="Times New Roman"/>
          <w:sz w:val="24"/>
          <w:szCs w:val="24"/>
        </w:rPr>
        <w:t>фисе</w:t>
      </w:r>
      <w:r w:rsidR="0019707E" w:rsidRPr="00536BEC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0D6635" w:rsidRPr="00536BEC">
        <w:rPr>
          <w:rFonts w:ascii="Times New Roman" w:hAnsi="Times New Roman" w:cs="Times New Roman"/>
          <w:sz w:val="24"/>
          <w:szCs w:val="24"/>
        </w:rPr>
        <w:t>.</w:t>
      </w:r>
      <w:r w:rsidR="00766BE2" w:rsidRPr="0053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35" w:rsidRPr="00EF73D3" w:rsidRDefault="000D6635" w:rsidP="000D6635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условиями подписанного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наличными денежными средствами.</w:t>
      </w:r>
      <w:r w:rsidR="00766BE2" w:rsidRPr="0074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может быть предоставлен только в месте нахождения </w:t>
      </w:r>
      <w:r w:rsidR="0019707E" w:rsidRPr="00743C60">
        <w:rPr>
          <w:rFonts w:ascii="Times New Roman" w:hAnsi="Times New Roman" w:cs="Times New Roman"/>
          <w:sz w:val="24"/>
          <w:szCs w:val="24"/>
        </w:rPr>
        <w:t>о</w:t>
      </w:r>
      <w:r w:rsidRPr="00743C60">
        <w:rPr>
          <w:rFonts w:ascii="Times New Roman" w:hAnsi="Times New Roman" w:cs="Times New Roman"/>
          <w:sz w:val="24"/>
          <w:szCs w:val="24"/>
        </w:rPr>
        <w:t>фиса Компании, в котором он оформлен (сторонами подписаны индивидуальные условия договора потребительского займа).</w:t>
      </w:r>
      <w:r w:rsidR="00766BE2" w:rsidRPr="0074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выдается единовременно в полной сумме; выдача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частями не допускается.</w:t>
      </w:r>
      <w:r w:rsidR="00766BE2" w:rsidRPr="00743C60">
        <w:rPr>
          <w:rFonts w:ascii="Times New Roman" w:hAnsi="Times New Roman" w:cs="Times New Roman"/>
          <w:sz w:val="24"/>
          <w:szCs w:val="24"/>
        </w:rPr>
        <w:t xml:space="preserve"> </w:t>
      </w:r>
      <w:r w:rsidRPr="00743C60">
        <w:rPr>
          <w:rFonts w:ascii="Times New Roman" w:hAnsi="Times New Roman" w:cs="Times New Roman"/>
          <w:sz w:val="24"/>
          <w:szCs w:val="24"/>
        </w:rPr>
        <w:t xml:space="preserve">Заемщик получает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сразу после подписания индивидуальных условий </w:t>
      </w:r>
      <w:r w:rsidRPr="00743C60">
        <w:rPr>
          <w:rFonts w:ascii="Times New Roman" w:hAnsi="Times New Roman" w:cs="Times New Roman"/>
          <w:sz w:val="24"/>
          <w:szCs w:val="24"/>
        </w:rPr>
        <w:lastRenderedPageBreak/>
        <w:t>уполномоченным сотрудником Компании.</w:t>
      </w:r>
      <w:r w:rsidR="00766BE2" w:rsidRPr="00743C60">
        <w:rPr>
          <w:rFonts w:ascii="Times New Roman" w:hAnsi="Times New Roman" w:cs="Times New Roman"/>
          <w:sz w:val="24"/>
          <w:szCs w:val="24"/>
        </w:rPr>
        <w:t xml:space="preserve"> </w:t>
      </w:r>
      <w:r w:rsidRPr="00743C60">
        <w:rPr>
          <w:rFonts w:ascii="Times New Roman" w:hAnsi="Times New Roman" w:cs="Times New Roman"/>
          <w:sz w:val="24"/>
          <w:szCs w:val="24"/>
        </w:rPr>
        <w:t xml:space="preserve">При неполучении Заемщиком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</w:t>
      </w:r>
      <w:r w:rsidRPr="00EF73D3">
        <w:rPr>
          <w:rFonts w:ascii="Times New Roman" w:hAnsi="Times New Roman" w:cs="Times New Roman"/>
          <w:sz w:val="24"/>
          <w:szCs w:val="24"/>
        </w:rPr>
        <w:t>договор считается незаключенным в силу ст.807 Гражданского Кодекса.</w:t>
      </w:r>
    </w:p>
    <w:p w:rsidR="000D6635" w:rsidRPr="00EF73D3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3D3">
        <w:rPr>
          <w:rFonts w:ascii="Times New Roman" w:hAnsi="Times New Roman" w:cs="Times New Roman"/>
          <w:sz w:val="24"/>
          <w:szCs w:val="24"/>
        </w:rPr>
        <w:t>Компания предоставляет Заемщику информацию о сроках осуществления платежей по договору</w:t>
      </w:r>
      <w:r w:rsidRPr="00743C60">
        <w:rPr>
          <w:rFonts w:ascii="Times New Roman" w:hAnsi="Times New Roman" w:cs="Times New Roman"/>
          <w:sz w:val="24"/>
          <w:szCs w:val="24"/>
        </w:rPr>
        <w:t xml:space="preserve"> путем предоставления экземпляра индивидуальных условий договора потребительского займа. </w:t>
      </w:r>
      <w:r w:rsidRPr="00EF73D3">
        <w:rPr>
          <w:rFonts w:ascii="Times New Roman" w:hAnsi="Times New Roman" w:cs="Times New Roman"/>
          <w:sz w:val="24"/>
          <w:szCs w:val="24"/>
        </w:rPr>
        <w:t>Дата возврата суммы займа указана в индивидуальных условиях</w:t>
      </w:r>
      <w:r w:rsidR="00943FDE" w:rsidRPr="00EF73D3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Неотъемлемой частью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является Рас</w:t>
      </w:r>
      <w:r w:rsidR="0019707E" w:rsidRPr="00743C60">
        <w:rPr>
          <w:rFonts w:ascii="Times New Roman" w:hAnsi="Times New Roman" w:cs="Times New Roman"/>
          <w:sz w:val="24"/>
          <w:szCs w:val="24"/>
        </w:rPr>
        <w:t>ходный кассовый ордер</w:t>
      </w:r>
      <w:r w:rsidRPr="00743C60">
        <w:rPr>
          <w:rFonts w:ascii="Times New Roman" w:hAnsi="Times New Roman" w:cs="Times New Roman"/>
          <w:sz w:val="24"/>
          <w:szCs w:val="24"/>
        </w:rPr>
        <w:t xml:space="preserve"> в получении денежных средств.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Датой передачи денежных средств, признается дата получения Заемщиком денежных средств</w:t>
      </w:r>
      <w:r w:rsidR="0019707E"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Процентные ставки могут быть изменены, при введении в действие акци</w:t>
      </w:r>
      <w:r w:rsidR="00EF73D3">
        <w:rPr>
          <w:rFonts w:ascii="Times New Roman" w:hAnsi="Times New Roman" w:cs="Times New Roman"/>
          <w:sz w:val="24"/>
          <w:szCs w:val="24"/>
        </w:rPr>
        <w:t>й</w:t>
      </w:r>
      <w:r w:rsidRPr="00743C60">
        <w:rPr>
          <w:rFonts w:ascii="Times New Roman" w:hAnsi="Times New Roman" w:cs="Times New Roman"/>
          <w:sz w:val="24"/>
          <w:szCs w:val="24"/>
        </w:rPr>
        <w:t>, период действия которых уточняется по</w:t>
      </w:r>
      <w:r w:rsidR="0019707E" w:rsidRPr="00743C60">
        <w:rPr>
          <w:rFonts w:ascii="Times New Roman" w:hAnsi="Times New Roman" w:cs="Times New Roman"/>
          <w:sz w:val="24"/>
          <w:szCs w:val="24"/>
        </w:rPr>
        <w:t xml:space="preserve"> телефону</w:t>
      </w:r>
      <w:r w:rsidRPr="00743C60">
        <w:rPr>
          <w:rFonts w:ascii="Times New Roman" w:hAnsi="Times New Roman" w:cs="Times New Roman"/>
          <w:sz w:val="24"/>
          <w:szCs w:val="24"/>
        </w:rPr>
        <w:t xml:space="preserve">: </w:t>
      </w:r>
      <w:r w:rsidR="0019707E" w:rsidRPr="00743C60">
        <w:rPr>
          <w:rFonts w:ascii="Times New Roman" w:hAnsi="Times New Roman" w:cs="Times New Roman"/>
          <w:sz w:val="24"/>
          <w:szCs w:val="24"/>
        </w:rPr>
        <w:t xml:space="preserve">8 </w:t>
      </w:r>
      <w:r w:rsidRPr="00743C60">
        <w:rPr>
          <w:rFonts w:ascii="Times New Roman" w:hAnsi="Times New Roman" w:cs="Times New Roman"/>
          <w:sz w:val="24"/>
          <w:szCs w:val="24"/>
        </w:rPr>
        <w:t>(39169) 27707:</w:t>
      </w:r>
    </w:p>
    <w:p w:rsidR="009D3E53" w:rsidRPr="00743C60" w:rsidRDefault="009D3E53" w:rsidP="009D3E53">
      <w:pPr>
        <w:pStyle w:val="a8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7"/>
        <w:gridCol w:w="2239"/>
        <w:gridCol w:w="2239"/>
        <w:gridCol w:w="3994"/>
      </w:tblGrid>
      <w:tr w:rsidR="009D28FE" w:rsidTr="009D28FE">
        <w:trPr>
          <w:trHeight w:val="369"/>
        </w:trPr>
        <w:tc>
          <w:tcPr>
            <w:tcW w:w="1607" w:type="dxa"/>
          </w:tcPr>
          <w:p w:rsidR="009D28FE" w:rsidRDefault="009D28FE" w:rsidP="00613A00">
            <w:r>
              <w:t>Вид займа</w:t>
            </w:r>
          </w:p>
        </w:tc>
        <w:tc>
          <w:tcPr>
            <w:tcW w:w="2239" w:type="dxa"/>
          </w:tcPr>
          <w:p w:rsidR="009D28FE" w:rsidRDefault="009D28FE" w:rsidP="00613A00">
            <w:r>
              <w:t xml:space="preserve">Сумма займа,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2239" w:type="dxa"/>
          </w:tcPr>
          <w:p w:rsidR="009D28FE" w:rsidRDefault="009D28FE" w:rsidP="00613A00">
            <w:r>
              <w:t>Срок займа</w:t>
            </w:r>
          </w:p>
        </w:tc>
        <w:tc>
          <w:tcPr>
            <w:tcW w:w="3994" w:type="dxa"/>
          </w:tcPr>
          <w:p w:rsidR="009D28FE" w:rsidRDefault="009D28FE" w:rsidP="00613A00">
            <w:r>
              <w:t>Процентная ставка</w:t>
            </w:r>
          </w:p>
        </w:tc>
      </w:tr>
      <w:tr w:rsidR="009D28FE" w:rsidTr="009D28FE">
        <w:trPr>
          <w:trHeight w:val="369"/>
        </w:trPr>
        <w:tc>
          <w:tcPr>
            <w:tcW w:w="1607" w:type="dxa"/>
          </w:tcPr>
          <w:p w:rsidR="009D28FE" w:rsidRDefault="009D28FE" w:rsidP="00613A00">
            <w:proofErr w:type="spellStart"/>
            <w:r>
              <w:t>Микрозайм</w:t>
            </w:r>
            <w:proofErr w:type="spellEnd"/>
          </w:p>
        </w:tc>
        <w:tc>
          <w:tcPr>
            <w:tcW w:w="2239" w:type="dxa"/>
          </w:tcPr>
          <w:p w:rsidR="009D28FE" w:rsidRDefault="009D28FE" w:rsidP="00613A00">
            <w:r>
              <w:t>От 1000 до 15000</w:t>
            </w:r>
          </w:p>
        </w:tc>
        <w:tc>
          <w:tcPr>
            <w:tcW w:w="2239" w:type="dxa"/>
          </w:tcPr>
          <w:p w:rsidR="009D28FE" w:rsidRDefault="009D28FE" w:rsidP="004C4292">
            <w:r>
              <w:t>До 3</w:t>
            </w:r>
            <w:r w:rsidR="004C4292">
              <w:t>0</w:t>
            </w:r>
            <w:r>
              <w:t xml:space="preserve"> дня</w:t>
            </w:r>
          </w:p>
        </w:tc>
        <w:tc>
          <w:tcPr>
            <w:tcW w:w="3994" w:type="dxa"/>
          </w:tcPr>
          <w:p w:rsidR="009D28FE" w:rsidRDefault="009D28FE" w:rsidP="000031CF">
            <w:r>
              <w:t xml:space="preserve">До </w:t>
            </w:r>
            <w:r w:rsidR="000031CF">
              <w:t>1</w:t>
            </w:r>
            <w:r>
              <w:t>% в день (</w:t>
            </w:r>
            <w:r w:rsidR="000031CF">
              <w:t>365</w:t>
            </w:r>
            <w:r>
              <w:t xml:space="preserve">% </w:t>
            </w:r>
            <w:proofErr w:type="gramStart"/>
            <w:r>
              <w:t>годовых</w:t>
            </w:r>
            <w:proofErr w:type="gramEnd"/>
            <w:r>
              <w:t>)</w:t>
            </w:r>
          </w:p>
        </w:tc>
      </w:tr>
      <w:tr w:rsidR="009D28FE" w:rsidTr="009D28FE">
        <w:trPr>
          <w:trHeight w:val="369"/>
        </w:trPr>
        <w:tc>
          <w:tcPr>
            <w:tcW w:w="1607" w:type="dxa"/>
          </w:tcPr>
          <w:p w:rsidR="009D28FE" w:rsidRDefault="009D28FE" w:rsidP="00613A00">
            <w:r>
              <w:t>Аннуитет</w:t>
            </w:r>
          </w:p>
        </w:tc>
        <w:tc>
          <w:tcPr>
            <w:tcW w:w="2239" w:type="dxa"/>
          </w:tcPr>
          <w:p w:rsidR="009D28FE" w:rsidRDefault="009D28FE" w:rsidP="00613A00">
            <w:r>
              <w:t>От 14000 до 30000</w:t>
            </w:r>
          </w:p>
        </w:tc>
        <w:tc>
          <w:tcPr>
            <w:tcW w:w="2239" w:type="dxa"/>
          </w:tcPr>
          <w:p w:rsidR="009D28FE" w:rsidRDefault="009D28FE" w:rsidP="00613A00">
            <w:r>
              <w:t>От 12 до 40 недель</w:t>
            </w:r>
          </w:p>
        </w:tc>
        <w:tc>
          <w:tcPr>
            <w:tcW w:w="3994" w:type="dxa"/>
          </w:tcPr>
          <w:p w:rsidR="009D28FE" w:rsidRDefault="009D28FE" w:rsidP="00613A00">
            <w:r>
              <w:t xml:space="preserve">До 0,7% в день (255,5% </w:t>
            </w:r>
            <w:proofErr w:type="gramStart"/>
            <w:r>
              <w:t>годовых</w:t>
            </w:r>
            <w:proofErr w:type="gramEnd"/>
            <w:r>
              <w:t>)</w:t>
            </w:r>
          </w:p>
        </w:tc>
      </w:tr>
      <w:tr w:rsidR="009D28FE" w:rsidTr="009D28FE">
        <w:trPr>
          <w:trHeight w:val="384"/>
        </w:trPr>
        <w:tc>
          <w:tcPr>
            <w:tcW w:w="1607" w:type="dxa"/>
          </w:tcPr>
          <w:p w:rsidR="009D28FE" w:rsidRDefault="009D28FE" w:rsidP="00613A00">
            <w:r>
              <w:t>Специальный</w:t>
            </w:r>
          </w:p>
        </w:tc>
        <w:tc>
          <w:tcPr>
            <w:tcW w:w="2239" w:type="dxa"/>
          </w:tcPr>
          <w:p w:rsidR="009D28FE" w:rsidRDefault="009D28FE" w:rsidP="00613A00">
            <w:r>
              <w:t>От 30000 до 500000</w:t>
            </w:r>
          </w:p>
        </w:tc>
        <w:tc>
          <w:tcPr>
            <w:tcW w:w="2239" w:type="dxa"/>
          </w:tcPr>
          <w:p w:rsidR="009D28FE" w:rsidRDefault="004C4292" w:rsidP="004C4292">
            <w:r>
              <w:t>30</w:t>
            </w:r>
            <w:r w:rsidR="009D28FE">
              <w:t xml:space="preserve"> д</w:t>
            </w:r>
            <w:r>
              <w:t>ней</w:t>
            </w:r>
          </w:p>
        </w:tc>
        <w:tc>
          <w:tcPr>
            <w:tcW w:w="3994" w:type="dxa"/>
          </w:tcPr>
          <w:p w:rsidR="009D28FE" w:rsidRDefault="009D28FE" w:rsidP="00613A00">
            <w:r>
              <w:t xml:space="preserve">До 0,46% в день (167,9% </w:t>
            </w:r>
            <w:proofErr w:type="gramStart"/>
            <w:r>
              <w:t>годовых</w:t>
            </w:r>
            <w:proofErr w:type="gramEnd"/>
            <w:r>
              <w:t>)</w:t>
            </w:r>
          </w:p>
        </w:tc>
      </w:tr>
    </w:tbl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031CF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6635" w:rsidRPr="00743C60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Заемщиком условий Договора займа (в том числе в случае наличия задолженности по платежам по Договору займа) Заемщик обязан оплатить пени </w:t>
      </w:r>
      <w:proofErr w:type="gramStart"/>
      <w:r w:rsidR="009D28F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D28FE">
        <w:rPr>
          <w:rFonts w:ascii="Times New Roman" w:hAnsi="Times New Roman" w:cs="Times New Roman"/>
          <w:sz w:val="24"/>
          <w:szCs w:val="24"/>
        </w:rPr>
        <w:t xml:space="preserve"> индивидуальных условий Договора займа</w:t>
      </w:r>
      <w:r w:rsidR="000D6635"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Возврат займа производится путём внесения наличных денежных сре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>ассу Компании в любом Пункте выдачи займов, в рабочее время пункта выдачи займа</w:t>
      </w:r>
      <w:r w:rsidR="009D28FE">
        <w:rPr>
          <w:rFonts w:ascii="Times New Roman" w:hAnsi="Times New Roman" w:cs="Times New Roman"/>
          <w:sz w:val="24"/>
          <w:szCs w:val="24"/>
        </w:rPr>
        <w:t>.</w:t>
      </w:r>
    </w:p>
    <w:p w:rsidR="00766BE2" w:rsidRPr="00743C60" w:rsidRDefault="00766BE2" w:rsidP="00766BE2">
      <w:pPr>
        <w:pStyle w:val="a8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>ПРАВА И ОБЯЗАННОСТИ ЗАЙМОДАВЦА, ЗАЯВИТЕЛЯ И ЗАЕМЩИКА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Права и обязанности Займодавца</w:t>
      </w: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Займодавец вправе: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запрашивать у Заявителя, подавшего заявку на предоставление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документы и сведения, необходимые для решения вопроса о предоставлении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 исполнения обязательств по Договору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в порядке и на условиях, которые установлены настоящими Правилами;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мотивированно отказаться от заключения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осуществлять наряду с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деятельностью иную деятельность с учетом ограничений, установленных настоящим действующим законодательством Российской Федерации;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в порядке и на условиях, установленных Федеральным законом от 30.12.2004 года № 218-ФЗ «О кредитных историях», предоставлять имеющуюся информацию, необходимую для формирования кредитных историй, в отношении своих Заемщиков в бюро кредитных историй, включенное в государственный реестр бюро кредитных историй;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иметь иные права в соответствии с федеральными законами, иными нормативными правовыми актами, учредительными документами и условиями заключенных Договоров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формировать по каждому Заемщику, получившему положительное решение о предоставлении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досье, содержащее наименование Заемщика, его место нахождения/жительства, номер и дату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сумму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помещать в досье все документы, полученные в результате мониторинга;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исполнением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соблюдением Графика погашения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 уплаты процентов;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в случае нарушения срока возврата заемных средств, уплаты процентов за пользование ими Займодавец имеет право принять установленные законодательством меры по досрочному возврату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с учетом начисленных процентов за пользование займом в полном объеме и взысканию процентов;</w:t>
      </w:r>
    </w:p>
    <w:p w:rsidR="000D6635" w:rsidRPr="00743C60" w:rsidRDefault="000D6635" w:rsidP="00766BE2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lastRenderedPageBreak/>
        <w:t>по результатам проверки составлять заключение, включающее в себя анализ финансового состояния Заемщика, причин возникновения просрочки, предложения в части возможных путей решения проблемы.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Займодавец обязан:</w:t>
      </w:r>
    </w:p>
    <w:p w:rsidR="000D6635" w:rsidRPr="00743C60" w:rsidRDefault="000D6635" w:rsidP="00766BE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предоставить Заявителю полную и достоверную информацию о порядке и об условиях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о его правах и обязанностях, связанных с получением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60">
        <w:rPr>
          <w:rFonts w:ascii="Times New Roman" w:hAnsi="Times New Roman" w:cs="Times New Roman"/>
          <w:sz w:val="24"/>
          <w:szCs w:val="24"/>
        </w:rPr>
        <w:t>разместить копию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настоящих Правил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в месте, доступном для обозрения и ознакомления с ними любого заинтересованного лица, </w:t>
      </w:r>
      <w:r w:rsidRPr="004C4292">
        <w:rPr>
          <w:rFonts w:ascii="Times New Roman" w:hAnsi="Times New Roman" w:cs="Times New Roman"/>
          <w:sz w:val="24"/>
          <w:szCs w:val="24"/>
        </w:rPr>
        <w:t>и в сети Интернет;</w:t>
      </w:r>
    </w:p>
    <w:p w:rsidR="000D6635" w:rsidRPr="00743C60" w:rsidRDefault="000D6635" w:rsidP="00766BE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проинформировать Заявителя об условиях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о возможностях и порядке изменения его условий по инициативе Займодавца и Заемщика, о перечне и размере всех платежей, связанных с получением, обслуживанием и возвратом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а также с нарушением условий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гарантировать соблюдение тайны об операциях своих Заемщиков;</w:t>
      </w:r>
    </w:p>
    <w:p w:rsidR="000D6635" w:rsidRPr="00743C60" w:rsidRDefault="000D6635" w:rsidP="00766BE2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60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законами, иными нормативными правовыми актами, учредительными документами и условиями заключенных Договоров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Права и обязанности Заявителя</w:t>
      </w: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Заявитель вправе:</w:t>
      </w:r>
    </w:p>
    <w:p w:rsidR="000D6635" w:rsidRPr="00743C60" w:rsidRDefault="000D6635" w:rsidP="00766BE2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знакомиться с настоящими Правилами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Общими условиями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 индивидуальными условиями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 порядке и об условиях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включая информацию обо всех платежах, связанных с получением, обслуживанием и возвратом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0D66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Заявитель обязан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и сведения, запрашиваемые Компанией в соответствии с настоящими Правилами предоставления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, в том числе необходимые для исполнения Компанией требований, установленных действующим законодательством Российской Федерации;</w:t>
      </w: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Заявитель имеет иные права и может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и условиями заключенного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Права и обязанности Заемщика</w:t>
      </w: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Заемщик вправе распоряжаться денежными средствами, полученными по Договору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, в порядке и на условиях, которые установлены Договором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;</w:t>
      </w: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Заемщик обязан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и сведения, запрашиваемые Компанией в соответствии с настоящими Правилами;</w:t>
      </w:r>
    </w:p>
    <w:p w:rsidR="000D6635" w:rsidRPr="00743C60" w:rsidRDefault="000D6635" w:rsidP="00766BE2">
      <w:pPr>
        <w:pStyle w:val="a8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Заемщик имеет иные права и может нести иные обязательства в соответствии с федеральными законами и условиями заключенного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0D6635" w:rsidRPr="00743C60" w:rsidRDefault="000D6635" w:rsidP="00EF73D3">
      <w:pPr>
        <w:pStyle w:val="a8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Займодавец и Заемщик несут ответственность в соответствии с действующим законодательством РФ.</w:t>
      </w:r>
    </w:p>
    <w:p w:rsidR="00766BE2" w:rsidRPr="00743C60" w:rsidRDefault="00766BE2" w:rsidP="00766BE2">
      <w:pPr>
        <w:pStyle w:val="a8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0D6635" w:rsidRPr="00743C60" w:rsidRDefault="000D6635" w:rsidP="00766BE2">
      <w:pPr>
        <w:pStyle w:val="a8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Все уведомления и сообщения должны направляться Займодавцем и Заемщиком в письменной форме. Займодавец вправе направлять Заемщику информацию посредством передачи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текстовых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SMS-сообщений на мобильный телефон Заемщика, а также через уполномоченного сотрудника Компании и посредством почтовой связи</w:t>
      </w:r>
      <w:r w:rsidR="009D28FE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Все уточнения, изменения или дополнения к Договору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 в письменной форме, подписанными уполномоченными лицами Сторон.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Займодавец на основании Федерального закона № 152- ФЗ « О персональных данных» вправе с согласия Заемщика обрабатывать персональные данные и информацию, полученные от Заемщика.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lastRenderedPageBreak/>
        <w:t>Компания гарантирует соблюдение тайны об операциях Заемщиков, за исключением случаев, установленных федеральными законами.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Компания вправе предоставить Заемщику 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микрозаем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при соблюдении им всех условий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Компания вправе вести аудио/</w:t>
      </w:r>
      <w:proofErr w:type="gramStart"/>
      <w:r w:rsidRPr="00743C60">
        <w:rPr>
          <w:rFonts w:ascii="Times New Roman" w:hAnsi="Times New Roman" w:cs="Times New Roman"/>
          <w:sz w:val="24"/>
          <w:szCs w:val="24"/>
        </w:rPr>
        <w:t>видео запись</w:t>
      </w:r>
      <w:proofErr w:type="gramEnd"/>
      <w:r w:rsidRPr="00743C60">
        <w:rPr>
          <w:rFonts w:ascii="Times New Roman" w:hAnsi="Times New Roman" w:cs="Times New Roman"/>
          <w:sz w:val="24"/>
          <w:szCs w:val="24"/>
        </w:rPr>
        <w:t xml:space="preserve"> разговоров с Заявителем и Заемщиком. В случае возникновения споров между Сторонами такая запись может быть использована в качестве доказательства в суде.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 xml:space="preserve">Компания вправе передавать и раскрывать любую информацию, касающуюся Договора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или Заемщика, своим аффилированным лицам и агентам, а также третьим лицам (включая любые кредитные,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коллекторские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компании) для конфиденциального использования.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При обращении за предоставлением займа Заемщик подтверждает, что он не лишен и не ограничен в дееспособности, под опекой,  попечительством и патронажем не состо</w:t>
      </w:r>
      <w:r w:rsidR="00AE169D">
        <w:rPr>
          <w:rFonts w:ascii="Times New Roman" w:hAnsi="Times New Roman" w:cs="Times New Roman"/>
          <w:sz w:val="24"/>
          <w:szCs w:val="24"/>
        </w:rPr>
        <w:t>и</w:t>
      </w:r>
      <w:r w:rsidRPr="00743C60">
        <w:rPr>
          <w:rFonts w:ascii="Times New Roman" w:hAnsi="Times New Roman" w:cs="Times New Roman"/>
          <w:sz w:val="24"/>
          <w:szCs w:val="24"/>
        </w:rPr>
        <w:t>т, не страдает заболеваниями, препятствующими осознать суть договора займа (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) и обстоятельств  заключения договора займа.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Заемщик дает гарантию, что он заключает  договор  займа (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) на условиях настоящих Правил, не вследствие стечения тяжелых обстоятельств на крайне невыгодных для себя условиях и договор займа (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>) не является для него кабальной сделкой.</w:t>
      </w:r>
    </w:p>
    <w:p w:rsidR="000D6635" w:rsidRPr="00743C60" w:rsidRDefault="000D6635" w:rsidP="00766BE2">
      <w:pPr>
        <w:pStyle w:val="a8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C60">
        <w:rPr>
          <w:rFonts w:ascii="Times New Roman" w:hAnsi="Times New Roman" w:cs="Times New Roman"/>
          <w:sz w:val="24"/>
          <w:szCs w:val="24"/>
        </w:rPr>
        <w:t>Компания вправе с согласия Заемщика обрабатывать персональные данные и информацию, полученные от Заемщика с его согласия. Компания вправе использовать персональные данные и такую информацию в целях обеспечения исполнения обязательств по договору займа (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), а также с согласия Заемщика вправе передавать ее третьим лицам, в том числе в </w:t>
      </w:r>
      <w:proofErr w:type="spellStart"/>
      <w:r w:rsidRPr="00743C60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Pr="00743C60">
        <w:rPr>
          <w:rFonts w:ascii="Times New Roman" w:hAnsi="Times New Roman" w:cs="Times New Roman"/>
          <w:sz w:val="24"/>
          <w:szCs w:val="24"/>
        </w:rPr>
        <w:t xml:space="preserve"> агентство или  Бюро кредитных историй.</w:t>
      </w:r>
    </w:p>
    <w:sectPr w:rsidR="000D6635" w:rsidRPr="00743C60" w:rsidSect="00766B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1AD"/>
    <w:multiLevelType w:val="hybridMultilevel"/>
    <w:tmpl w:val="A634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E8C"/>
    <w:multiLevelType w:val="hybridMultilevel"/>
    <w:tmpl w:val="3B74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1A3F"/>
    <w:multiLevelType w:val="hybridMultilevel"/>
    <w:tmpl w:val="0FA6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CEB"/>
    <w:multiLevelType w:val="multilevel"/>
    <w:tmpl w:val="7D0E0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365"/>
    <w:multiLevelType w:val="multilevel"/>
    <w:tmpl w:val="A6E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53074"/>
    <w:multiLevelType w:val="hybridMultilevel"/>
    <w:tmpl w:val="27D2F06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C384786"/>
    <w:multiLevelType w:val="multilevel"/>
    <w:tmpl w:val="2F7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E7184"/>
    <w:multiLevelType w:val="hybridMultilevel"/>
    <w:tmpl w:val="F6A6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A43D4"/>
    <w:multiLevelType w:val="hybridMultilevel"/>
    <w:tmpl w:val="52D2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97C19"/>
    <w:multiLevelType w:val="multilevel"/>
    <w:tmpl w:val="3F3E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42C44"/>
    <w:multiLevelType w:val="multilevel"/>
    <w:tmpl w:val="D02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F7EC5"/>
    <w:multiLevelType w:val="multilevel"/>
    <w:tmpl w:val="39968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297DA4"/>
    <w:multiLevelType w:val="hybridMultilevel"/>
    <w:tmpl w:val="BC74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9467B"/>
    <w:multiLevelType w:val="multilevel"/>
    <w:tmpl w:val="24123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314284"/>
    <w:multiLevelType w:val="multilevel"/>
    <w:tmpl w:val="18D03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036D4"/>
    <w:multiLevelType w:val="multilevel"/>
    <w:tmpl w:val="2B12A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B08CB"/>
    <w:multiLevelType w:val="hybridMultilevel"/>
    <w:tmpl w:val="18C8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73EBC"/>
    <w:multiLevelType w:val="hybridMultilevel"/>
    <w:tmpl w:val="79C0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75EAF"/>
    <w:multiLevelType w:val="multilevel"/>
    <w:tmpl w:val="5B66B6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565D7"/>
    <w:multiLevelType w:val="multilevel"/>
    <w:tmpl w:val="716230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467D5"/>
    <w:multiLevelType w:val="hybridMultilevel"/>
    <w:tmpl w:val="EAC6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44811"/>
    <w:multiLevelType w:val="multilevel"/>
    <w:tmpl w:val="FDE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02187"/>
    <w:multiLevelType w:val="multilevel"/>
    <w:tmpl w:val="024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1510D"/>
    <w:multiLevelType w:val="multilevel"/>
    <w:tmpl w:val="A5FA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E01379"/>
    <w:multiLevelType w:val="hybridMultilevel"/>
    <w:tmpl w:val="84F8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37FBF"/>
    <w:multiLevelType w:val="multilevel"/>
    <w:tmpl w:val="3E9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9"/>
  </w:num>
  <w:num w:numId="4">
    <w:abstractNumId w:val="10"/>
  </w:num>
  <w:num w:numId="5">
    <w:abstractNumId w:val="22"/>
  </w:num>
  <w:num w:numId="6">
    <w:abstractNumId w:val="21"/>
  </w:num>
  <w:num w:numId="7">
    <w:abstractNumId w:val="4"/>
  </w:num>
  <w:num w:numId="8">
    <w:abstractNumId w:val="18"/>
  </w:num>
  <w:num w:numId="9">
    <w:abstractNumId w:val="3"/>
  </w:num>
  <w:num w:numId="10">
    <w:abstractNumId w:val="9"/>
  </w:num>
  <w:num w:numId="11">
    <w:abstractNumId w:val="6"/>
  </w:num>
  <w:num w:numId="12">
    <w:abstractNumId w:val="25"/>
  </w:num>
  <w:num w:numId="13">
    <w:abstractNumId w:val="15"/>
  </w:num>
  <w:num w:numId="14">
    <w:abstractNumId w:val="13"/>
  </w:num>
  <w:num w:numId="15">
    <w:abstractNumId w:val="24"/>
  </w:num>
  <w:num w:numId="16">
    <w:abstractNumId w:val="11"/>
  </w:num>
  <w:num w:numId="17">
    <w:abstractNumId w:val="8"/>
  </w:num>
  <w:num w:numId="18">
    <w:abstractNumId w:val="17"/>
  </w:num>
  <w:num w:numId="19">
    <w:abstractNumId w:val="12"/>
  </w:num>
  <w:num w:numId="20">
    <w:abstractNumId w:val="5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35"/>
    <w:rsid w:val="000031CF"/>
    <w:rsid w:val="000D6635"/>
    <w:rsid w:val="001516F3"/>
    <w:rsid w:val="0015364F"/>
    <w:rsid w:val="0017394D"/>
    <w:rsid w:val="0019683F"/>
    <w:rsid w:val="0019707E"/>
    <w:rsid w:val="001A0296"/>
    <w:rsid w:val="001B421B"/>
    <w:rsid w:val="001D4C33"/>
    <w:rsid w:val="00206421"/>
    <w:rsid w:val="002C3F29"/>
    <w:rsid w:val="003229F4"/>
    <w:rsid w:val="00324812"/>
    <w:rsid w:val="00442620"/>
    <w:rsid w:val="004537A2"/>
    <w:rsid w:val="00484E17"/>
    <w:rsid w:val="004926ED"/>
    <w:rsid w:val="004C4292"/>
    <w:rsid w:val="00536BEC"/>
    <w:rsid w:val="005C34D4"/>
    <w:rsid w:val="005F3713"/>
    <w:rsid w:val="00654BE6"/>
    <w:rsid w:val="00686620"/>
    <w:rsid w:val="00721398"/>
    <w:rsid w:val="00743C60"/>
    <w:rsid w:val="00766BE2"/>
    <w:rsid w:val="007B19F9"/>
    <w:rsid w:val="00803487"/>
    <w:rsid w:val="00905343"/>
    <w:rsid w:val="00933E48"/>
    <w:rsid w:val="00943FDE"/>
    <w:rsid w:val="009A6654"/>
    <w:rsid w:val="009D28FE"/>
    <w:rsid w:val="009D3E53"/>
    <w:rsid w:val="00A67A53"/>
    <w:rsid w:val="00A8428F"/>
    <w:rsid w:val="00AE169D"/>
    <w:rsid w:val="00AE285E"/>
    <w:rsid w:val="00BB1CCD"/>
    <w:rsid w:val="00D604F6"/>
    <w:rsid w:val="00E574E5"/>
    <w:rsid w:val="00EF73D3"/>
    <w:rsid w:val="00F4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635"/>
    <w:rPr>
      <w:b/>
      <w:bCs/>
    </w:rPr>
  </w:style>
  <w:style w:type="character" w:customStyle="1" w:styleId="apple-converted-space">
    <w:name w:val="apple-converted-space"/>
    <w:basedOn w:val="a0"/>
    <w:rsid w:val="000D6635"/>
  </w:style>
  <w:style w:type="character" w:customStyle="1" w:styleId="currency">
    <w:name w:val="currency"/>
    <w:basedOn w:val="a0"/>
    <w:rsid w:val="000D6635"/>
  </w:style>
  <w:style w:type="character" w:styleId="a5">
    <w:name w:val="Hyperlink"/>
    <w:basedOn w:val="a0"/>
    <w:uiPriority w:val="99"/>
    <w:semiHidden/>
    <w:unhideWhenUsed/>
    <w:rsid w:val="000D66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6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0D6635"/>
  </w:style>
  <w:style w:type="character" w:customStyle="1" w:styleId="wpcf7-list-item">
    <w:name w:val="wpcf7-list-item"/>
    <w:basedOn w:val="a0"/>
    <w:rsid w:val="000D6635"/>
  </w:style>
  <w:style w:type="character" w:customStyle="1" w:styleId="wpcf7-list-item-label">
    <w:name w:val="wpcf7-list-item-label"/>
    <w:basedOn w:val="a0"/>
    <w:rsid w:val="000D6635"/>
  </w:style>
  <w:style w:type="paragraph" w:customStyle="1" w:styleId="submit">
    <w:name w:val="submit"/>
    <w:basedOn w:val="a"/>
    <w:rsid w:val="000D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66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66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D6635"/>
    <w:pPr>
      <w:ind w:left="720"/>
      <w:contextualSpacing/>
    </w:pPr>
  </w:style>
  <w:style w:type="table" w:styleId="aa">
    <w:name w:val="Table Grid"/>
    <w:basedOn w:val="a1"/>
    <w:uiPriority w:val="59"/>
    <w:rsid w:val="00766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3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3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6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D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635"/>
    <w:rPr>
      <w:b/>
      <w:bCs/>
    </w:rPr>
  </w:style>
  <w:style w:type="character" w:customStyle="1" w:styleId="apple-converted-space">
    <w:name w:val="apple-converted-space"/>
    <w:basedOn w:val="a0"/>
    <w:rsid w:val="000D6635"/>
  </w:style>
  <w:style w:type="character" w:customStyle="1" w:styleId="currency">
    <w:name w:val="currency"/>
    <w:basedOn w:val="a0"/>
    <w:rsid w:val="000D6635"/>
  </w:style>
  <w:style w:type="character" w:styleId="a5">
    <w:name w:val="Hyperlink"/>
    <w:basedOn w:val="a0"/>
    <w:uiPriority w:val="99"/>
    <w:semiHidden/>
    <w:unhideWhenUsed/>
    <w:rsid w:val="000D66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6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6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0D6635"/>
  </w:style>
  <w:style w:type="character" w:customStyle="1" w:styleId="wpcf7-list-item">
    <w:name w:val="wpcf7-list-item"/>
    <w:basedOn w:val="a0"/>
    <w:rsid w:val="000D6635"/>
  </w:style>
  <w:style w:type="character" w:customStyle="1" w:styleId="wpcf7-list-item-label">
    <w:name w:val="wpcf7-list-item-label"/>
    <w:basedOn w:val="a0"/>
    <w:rsid w:val="000D6635"/>
  </w:style>
  <w:style w:type="paragraph" w:customStyle="1" w:styleId="submit">
    <w:name w:val="submit"/>
    <w:basedOn w:val="a"/>
    <w:rsid w:val="000D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6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66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6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66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D6635"/>
    <w:pPr>
      <w:ind w:left="720"/>
      <w:contextualSpacing/>
    </w:pPr>
  </w:style>
  <w:style w:type="table" w:styleId="aa">
    <w:name w:val="Table Grid"/>
    <w:basedOn w:val="a1"/>
    <w:uiPriority w:val="59"/>
    <w:rsid w:val="00766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33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53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1921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553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962352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6148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523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259306">
                          <w:marLeft w:val="0"/>
                          <w:marRight w:val="0"/>
                          <w:marTop w:val="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6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43080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3208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455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ProZrenieDc2</dc:creator>
  <cp:lastModifiedBy>Admin</cp:lastModifiedBy>
  <cp:revision>2</cp:revision>
  <cp:lastPrinted>2020-01-15T02:20:00Z</cp:lastPrinted>
  <dcterms:created xsi:type="dcterms:W3CDTF">2020-08-20T09:06:00Z</dcterms:created>
  <dcterms:modified xsi:type="dcterms:W3CDTF">2020-08-20T09:06:00Z</dcterms:modified>
</cp:coreProperties>
</file>